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Loja online 05 - Separação de pistas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Loja online 05 - Separação de pistas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Loja online (pistas)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71812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Verificar pagamento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2692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91269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Imprimir fatura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98742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Preparar pedido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3367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Consultar Stock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489227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Confirmar encomenda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49608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modo de pagamento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03013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Preparar pedido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cf252148b39842e1bc98d1c592cca329"/>
      <w:bookmarkStart w:id="3" w:name="_Toc256000002"/>
      <w:r>
        <w:t>Loja online (pistas)</w:t>
      </w:r>
      <w:bookmarkEnd w:id="3"/>
    </w:p>
    <w:p>
      <w:pPr>
        <w:jc w:val="center"/>
      </w:pPr>
      <w:bookmarkEnd w:id="2"/>
      <w:r>
        <w:drawing>
          <wp:inline>
            <wp:extent cx="7898130" cy="4912670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549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9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Francisco</w:t>
      </w:r>
    </w:p>
    <w:p>
      <w:pPr>
        <w:pStyle w:val="bizHeading2"/>
      </w:pPr>
      <w:bookmarkStart w:id="4" w:name="Id_44ee1a0653714e2fb556c6ac52aa0338"/>
      <w:bookmarkStart w:id="5" w:name="_Toc256000003"/>
      <w:r>
        <w:t>Loja Online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3343396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860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Verificar pagamento</w:t>
      </w:r>
      <w:bookmarkEnd w:id="7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8" w:name="_Toc256000006"/>
      <w:r>
        <w:drawing>
          <wp:inline>
            <wp:extent cx="152421" cy="152421"/>
            <wp:docPr id="1460762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438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Efetuar faturação</w:t>
      </w:r>
      <w:bookmarkEnd w:id="8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9" w:name="_Toc256000007"/>
      <w:r>
        <w:drawing>
          <wp:inline>
            <wp:extent cx="152421" cy="152421"/>
            <wp:docPr id="15521857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06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Imprimir fatura</w:t>
      </w:r>
      <w:bookmarkEnd w:id="9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0" w:name="_Toc256000008"/>
      <w:r>
        <w:drawing>
          <wp:inline>
            <wp:extent cx="152421" cy="152421"/>
            <wp:docPr id="4595368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547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Preparar pedido</w:t>
      </w:r>
      <w:bookmarkEnd w:id="10"/>
    </w:p>
    <w:p/>
    <w:p>
      <w:pPr>
        <w:pStyle w:val="BoldModelerNormal"/>
      </w:pPr>
      <w:r>
        <w:t>Processo</w:t>
      </w:r>
    </w:p>
    <w:p>
      <w:pPr>
        <w:rPr>
          <w:color w:val="0000FF"/>
          <w:u w:val="single"/>
        </w:rPr>
      </w:pPr>
      <w:hyperlink w:anchor="Id_0f30a76f3a9c41e4bc2c9737a64be9c9" w:tooltip="Preparar pedido - Loja Online" w:history="1">
        <w:r>
          <w:rPr>
            <w:color w:val="0000FF"/>
            <w:u w:val="single"/>
          </w:rPr>
          <w:t>Preparar pedido - Loja Online</w:t>
        </w:r>
      </w:hyperlink>
    </w:p>
    <w:p>
      <w:pPr>
        <w:pStyle w:val="bizHeading4"/>
      </w:pPr>
      <w:bookmarkStart w:id="11" w:name="_Toc256000009"/>
      <w:r>
        <w:drawing>
          <wp:inline>
            <wp:extent cx="152421" cy="152421"/>
            <wp:docPr id="17541381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118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Consultar Stock</w:t>
      </w:r>
      <w:bookmarkEnd w:id="11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2" w:name="_Toc256000010"/>
      <w:r>
        <w:drawing>
          <wp:inline>
            <wp:extent cx="152421" cy="152421"/>
            <wp:docPr id="14721063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012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Confirmar encomenda</w:t>
      </w:r>
      <w:bookmarkEnd w:id="12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3" w:name="_Toc256000011"/>
      <w:r>
        <w:drawing>
          <wp:inline>
            <wp:extent cx="152421" cy="152421"/>
            <wp:docPr id="635954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372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modo de pagamento</w:t>
      </w:r>
      <w:bookmarkEnd w:id="13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4" w:name="_Toc256000012"/>
      <w:r>
        <w:drawing>
          <wp:inline>
            <wp:extent cx="152421" cy="152421"/>
            <wp:docPr id="4894073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402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Informar indisponibilidade</w:t>
      </w:r>
      <w:bookmarkEnd w:id="14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sectPr>
          <w:pgSz w:w="12240" w:h="15840"/>
          <w:pgMar w:top="1616" w:right="1701" w:bottom="1418" w:left="1701" w:header="708" w:footer="708"/>
          <w:cols w:space="708"/>
        </w:sectPr>
      </w:pPr>
    </w:p>
    <w:p>
      <w:pPr>
        <w:pStyle w:val="bizHeading1"/>
      </w:pPr>
      <w:bookmarkStart w:id="15" w:name="Id_0f30a76f3a9c41e4bc2c9737a64be9c9"/>
      <w:bookmarkStart w:id="16" w:name="_Toc256000013"/>
      <w:r>
        <w:t>Preparar pedido</w:t>
      </w:r>
      <w:bookmarkEnd w:id="16"/>
    </w:p>
    <w:p>
      <w:pPr>
        <w:jc w:val="center"/>
      </w:pPr>
      <w:bookmarkEnd w:id="15"/>
      <w:r>
        <w:drawing>
          <wp:inline>
            <wp:extent cx="7898130" cy="4661387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312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66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Francisco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25/11/2024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7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emf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7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Antunes</dc:creator>
  <cp:lastModifiedBy>Francisco Antunes</cp:lastModifiedBy>
  <cp:revision>1</cp:revision>
  <dcterms:created xsi:type="dcterms:W3CDTF">2018-07-11T18:32:00Z</dcterms:created>
  <dcterms:modified xsi:type="dcterms:W3CDTF">2018-07-11T18:33:00Z</dcterms:modified>
</cp:coreProperties>
</file>